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15817" w14:textId="77777777" w:rsidR="007B63E1" w:rsidRPr="007B63E1" w:rsidRDefault="007B63E1" w:rsidP="007B63E1">
      <w:pPr>
        <w:pStyle w:val="Default"/>
        <w:jc w:val="center"/>
        <w:rPr>
          <w:rFonts w:ascii="Fira Sans" w:hAnsi="Fira Sans"/>
          <w:b/>
        </w:rPr>
      </w:pPr>
      <w:r w:rsidRPr="007B63E1">
        <w:rPr>
          <w:rFonts w:ascii="Fira Sans" w:hAnsi="Fira Sans"/>
          <w:b/>
        </w:rPr>
        <w:t>Verpflichtungen des beauftragten Unternehmens nach dem</w:t>
      </w:r>
    </w:p>
    <w:p w14:paraId="583D3E46" w14:textId="77777777" w:rsidR="003948A3" w:rsidRDefault="007B63E1" w:rsidP="007B63E1">
      <w:pPr>
        <w:pStyle w:val="Default"/>
        <w:jc w:val="center"/>
        <w:rPr>
          <w:rFonts w:ascii="Fira Sans" w:hAnsi="Fira Sans"/>
          <w:b/>
        </w:rPr>
      </w:pPr>
      <w:r w:rsidRPr="007B63E1">
        <w:rPr>
          <w:rFonts w:ascii="Fira Sans" w:hAnsi="Fira Sans"/>
          <w:b/>
        </w:rPr>
        <w:t>Tariftreue- und Vergabegesetz Mecklenburg-Vorpommern (</w:t>
      </w:r>
      <w:proofErr w:type="spellStart"/>
      <w:r w:rsidRPr="007B63E1">
        <w:rPr>
          <w:rFonts w:ascii="Fira Sans" w:hAnsi="Fira Sans"/>
          <w:b/>
        </w:rPr>
        <w:t>TVgG</w:t>
      </w:r>
      <w:proofErr w:type="spellEnd"/>
      <w:r w:rsidRPr="007B63E1">
        <w:rPr>
          <w:rFonts w:ascii="Fira Sans" w:hAnsi="Fira Sans"/>
          <w:b/>
        </w:rPr>
        <w:t xml:space="preserve"> M-V)</w:t>
      </w:r>
    </w:p>
    <w:p w14:paraId="408AEE0E" w14:textId="77777777" w:rsidR="007B63E1" w:rsidRPr="00A21005" w:rsidRDefault="007B63E1" w:rsidP="007B63E1">
      <w:pPr>
        <w:pStyle w:val="Default"/>
        <w:jc w:val="both"/>
        <w:rPr>
          <w:rFonts w:ascii="Fira Sans" w:hAnsi="Fira Sans"/>
          <w:sz w:val="22"/>
          <w:szCs w:val="22"/>
        </w:rPr>
      </w:pPr>
    </w:p>
    <w:p w14:paraId="2CDB54C5" w14:textId="77777777" w:rsidR="007B63E1" w:rsidRDefault="007B63E1" w:rsidP="007B63E1">
      <w:pPr>
        <w:pStyle w:val="Default"/>
        <w:jc w:val="both"/>
        <w:rPr>
          <w:rFonts w:ascii="Fira Sans" w:hAnsi="Fira Sans"/>
          <w:sz w:val="22"/>
          <w:szCs w:val="22"/>
        </w:rPr>
      </w:pPr>
      <w:r w:rsidRPr="007B63E1">
        <w:rPr>
          <w:rFonts w:ascii="Fira Sans" w:hAnsi="Fira Sans"/>
          <w:sz w:val="22"/>
          <w:szCs w:val="22"/>
        </w:rPr>
        <w:t>Soweit</w:t>
      </w:r>
      <w:r>
        <w:rPr>
          <w:rFonts w:ascii="Fira Sans" w:hAnsi="Fira Sans"/>
          <w:sz w:val="22"/>
          <w:szCs w:val="22"/>
        </w:rPr>
        <w:t xml:space="preserve"> </w:t>
      </w:r>
      <w:r w:rsidRPr="007B63E1">
        <w:rPr>
          <w:rFonts w:ascii="Fira Sans" w:hAnsi="Fira Sans"/>
          <w:sz w:val="22"/>
          <w:szCs w:val="22"/>
        </w:rPr>
        <w:t xml:space="preserve">das Unternehmen eine Erklärung zu Mindestarbeitsbedingungen im Sinne des § 14 Satz 1 </w:t>
      </w:r>
      <w:proofErr w:type="spellStart"/>
      <w:r w:rsidRPr="007B63E1">
        <w:rPr>
          <w:rFonts w:ascii="Fira Sans" w:hAnsi="Fira Sans"/>
          <w:sz w:val="22"/>
          <w:szCs w:val="22"/>
        </w:rPr>
        <w:t>TVgG</w:t>
      </w:r>
      <w:proofErr w:type="spellEnd"/>
      <w:r w:rsidRPr="007B63E1">
        <w:rPr>
          <w:rFonts w:ascii="Fira Sans" w:hAnsi="Fira Sans"/>
          <w:sz w:val="22"/>
          <w:szCs w:val="22"/>
        </w:rPr>
        <w:t xml:space="preserve"> M-V abgegeben hat, gelten mit dem Zuschlag folgende</w:t>
      </w:r>
      <w:r>
        <w:rPr>
          <w:rFonts w:ascii="Fira Sans" w:hAnsi="Fira Sans"/>
          <w:sz w:val="22"/>
          <w:szCs w:val="22"/>
        </w:rPr>
        <w:t xml:space="preserve"> </w:t>
      </w:r>
      <w:r w:rsidRPr="007B63E1">
        <w:rPr>
          <w:rFonts w:ascii="Fira Sans" w:hAnsi="Fira Sans"/>
          <w:sz w:val="22"/>
          <w:szCs w:val="22"/>
        </w:rPr>
        <w:t>Bestimmungen:</w:t>
      </w:r>
    </w:p>
    <w:p w14:paraId="754FE08E" w14:textId="77777777" w:rsidR="007B63E1" w:rsidRPr="00A21005" w:rsidRDefault="007B63E1" w:rsidP="007B63E1">
      <w:pPr>
        <w:pStyle w:val="Default"/>
        <w:jc w:val="both"/>
        <w:rPr>
          <w:rFonts w:ascii="Fira Sans" w:hAnsi="Fira Sans"/>
          <w:sz w:val="20"/>
          <w:szCs w:val="20"/>
        </w:rPr>
      </w:pPr>
    </w:p>
    <w:p w14:paraId="1466A35F" w14:textId="77777777" w:rsidR="007B63E1" w:rsidRPr="006274EF" w:rsidRDefault="007B63E1" w:rsidP="000B6D7F">
      <w:pPr>
        <w:pStyle w:val="Default"/>
        <w:numPr>
          <w:ilvl w:val="0"/>
          <w:numId w:val="2"/>
        </w:numPr>
        <w:ind w:left="284" w:hanging="284"/>
        <w:jc w:val="both"/>
        <w:rPr>
          <w:rFonts w:ascii="Fira Sans" w:hAnsi="Fira Sans"/>
          <w:b/>
          <w:sz w:val="22"/>
          <w:szCs w:val="22"/>
        </w:rPr>
      </w:pPr>
      <w:r w:rsidRPr="007B63E1">
        <w:rPr>
          <w:rFonts w:ascii="Fira Sans" w:hAnsi="Fira Sans"/>
          <w:b/>
          <w:sz w:val="22"/>
          <w:szCs w:val="22"/>
        </w:rPr>
        <w:t xml:space="preserve">nach Maßgabe von § 15 </w:t>
      </w:r>
      <w:proofErr w:type="spellStart"/>
      <w:r w:rsidRPr="007B63E1">
        <w:rPr>
          <w:rFonts w:ascii="Fira Sans" w:hAnsi="Fira Sans"/>
          <w:b/>
          <w:sz w:val="22"/>
          <w:szCs w:val="22"/>
        </w:rPr>
        <w:t>TVgG</w:t>
      </w:r>
      <w:proofErr w:type="spellEnd"/>
      <w:r w:rsidRPr="007B63E1">
        <w:rPr>
          <w:rFonts w:ascii="Fira Sans" w:hAnsi="Fira Sans"/>
          <w:b/>
          <w:sz w:val="22"/>
          <w:szCs w:val="22"/>
        </w:rPr>
        <w:t xml:space="preserve"> M-V (Kontrollen):</w:t>
      </w:r>
    </w:p>
    <w:p w14:paraId="409629AF" w14:textId="77777777" w:rsidR="007B63E1" w:rsidRPr="007B63E1" w:rsidRDefault="007B63E1" w:rsidP="000B6D7F">
      <w:pPr>
        <w:pStyle w:val="Default"/>
        <w:spacing w:before="120"/>
        <w:ind w:left="284"/>
        <w:jc w:val="both"/>
        <w:rPr>
          <w:rFonts w:ascii="Fira Sans" w:hAnsi="Fira Sans"/>
          <w:sz w:val="22"/>
          <w:szCs w:val="22"/>
        </w:rPr>
      </w:pPr>
      <w:r w:rsidRPr="007B63E1">
        <w:rPr>
          <w:rFonts w:ascii="Fira Sans" w:hAnsi="Fira Sans"/>
          <w:sz w:val="22"/>
          <w:szCs w:val="22"/>
        </w:rPr>
        <w:t>Das Unternehmen verpflichtet sich, mit Nachunternehmen folgende Befugnisse</w:t>
      </w:r>
      <w:r>
        <w:rPr>
          <w:rFonts w:ascii="Fira Sans" w:hAnsi="Fira Sans"/>
          <w:sz w:val="22"/>
          <w:szCs w:val="22"/>
        </w:rPr>
        <w:t xml:space="preserve"> </w:t>
      </w:r>
      <w:r w:rsidRPr="007B63E1">
        <w:rPr>
          <w:rFonts w:ascii="Fira Sans" w:hAnsi="Fira Sans"/>
          <w:sz w:val="22"/>
          <w:szCs w:val="22"/>
        </w:rPr>
        <w:t>und Pflichten zu vereinbaren:</w:t>
      </w:r>
    </w:p>
    <w:p w14:paraId="5BCA04ED" w14:textId="77777777" w:rsidR="007B63E1" w:rsidRPr="006274EF" w:rsidRDefault="007B63E1" w:rsidP="000B6D7F">
      <w:pPr>
        <w:pStyle w:val="Default"/>
        <w:numPr>
          <w:ilvl w:val="1"/>
          <w:numId w:val="2"/>
        </w:numPr>
        <w:spacing w:before="120"/>
        <w:ind w:left="567" w:hanging="284"/>
        <w:jc w:val="both"/>
        <w:rPr>
          <w:rFonts w:ascii="Fira Sans" w:hAnsi="Fira Sans"/>
          <w:sz w:val="22"/>
          <w:szCs w:val="22"/>
        </w:rPr>
      </w:pPr>
      <w:r w:rsidRPr="007B63E1">
        <w:rPr>
          <w:rFonts w:ascii="Fira Sans" w:hAnsi="Fira Sans"/>
          <w:sz w:val="22"/>
          <w:szCs w:val="22"/>
        </w:rPr>
        <w:t>Das Unternehmen hat als prüfende Stelle die Befugnis, Kontrollen bei seinen Nachunternehmen durchzuführen, um die Einhaltung der Pflichten zu überprüfen, die nach Maßgabe der abgegebenen Erklärung zu Mindestarbeitsbedingungen bestehen.</w:t>
      </w:r>
    </w:p>
    <w:p w14:paraId="702BD694" w14:textId="77777777" w:rsidR="007B63E1" w:rsidRPr="006274EF" w:rsidRDefault="007B63E1" w:rsidP="000B6D7F">
      <w:pPr>
        <w:pStyle w:val="Default"/>
        <w:numPr>
          <w:ilvl w:val="1"/>
          <w:numId w:val="2"/>
        </w:numPr>
        <w:spacing w:before="120"/>
        <w:ind w:left="567" w:hanging="284"/>
        <w:jc w:val="both"/>
        <w:rPr>
          <w:rFonts w:ascii="Fira Sans" w:hAnsi="Fira Sans"/>
          <w:sz w:val="22"/>
          <w:szCs w:val="22"/>
        </w:rPr>
      </w:pPr>
      <w:r w:rsidRPr="007B63E1">
        <w:rPr>
          <w:rFonts w:ascii="Fira Sans" w:hAnsi="Fira Sans"/>
          <w:sz w:val="22"/>
          <w:szCs w:val="22"/>
        </w:rPr>
        <w:t xml:space="preserve">Für diese Kontrollen haben die Nachunternehmen vollständige und prüffähige Unterlagen bereitzuhalten und auf Verlangen der prüfenden Stelle vorzulegen oder elektronisch zu übermitteln; auf Befragen haben sie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Die Nachunternehmen haben personenbezogene Beschäftigtendaten in den Unterlagen zu anonymisieren; sie haben die Anonymisierung aufzuheben, soweit die prüfende Stelle konkrete Anhaltspunkte für einen Verstoß darlegt. Die Arbeitnehmenden sind von ihren </w:t>
      </w:r>
      <w:proofErr w:type="spellStart"/>
      <w:r w:rsidRPr="007B63E1">
        <w:rPr>
          <w:rFonts w:ascii="Fira Sans" w:hAnsi="Fira Sans"/>
          <w:sz w:val="22"/>
          <w:szCs w:val="22"/>
        </w:rPr>
        <w:t>Arbeitgebenden</w:t>
      </w:r>
      <w:proofErr w:type="spellEnd"/>
      <w:r w:rsidRPr="007B63E1">
        <w:rPr>
          <w:rFonts w:ascii="Fira Sans" w:hAnsi="Fira Sans"/>
          <w:sz w:val="22"/>
          <w:szCs w:val="22"/>
        </w:rPr>
        <w:t xml:space="preserve"> auf die Möglichkeit dieser Kontrollen hinzuweisen.</w:t>
      </w:r>
    </w:p>
    <w:p w14:paraId="5CD3EDD7" w14:textId="77777777" w:rsidR="007B63E1" w:rsidRPr="006274EF" w:rsidRDefault="007B63E1" w:rsidP="000B6D7F">
      <w:pPr>
        <w:pStyle w:val="Default"/>
        <w:numPr>
          <w:ilvl w:val="1"/>
          <w:numId w:val="2"/>
        </w:numPr>
        <w:spacing w:before="120"/>
        <w:ind w:left="567" w:hanging="283"/>
        <w:jc w:val="both"/>
        <w:rPr>
          <w:rFonts w:ascii="Fira Sans" w:hAnsi="Fira Sans"/>
          <w:sz w:val="22"/>
          <w:szCs w:val="22"/>
        </w:rPr>
      </w:pPr>
      <w:r w:rsidRPr="007B63E1">
        <w:rPr>
          <w:rFonts w:ascii="Fira Sans" w:hAnsi="Fira Sans"/>
          <w:sz w:val="22"/>
          <w:szCs w:val="22"/>
        </w:rPr>
        <w:t>Die Nachunternehmen treffen den vorstehenden Punkten entsprechende Vereinbarungen mit ihren eigenen Nachunternehmen. Sie verpflichten diese, ihrerseits entsprechende Vereinbarungen mit Nachunternehmen auf weiteren Stufen der Vertragshierarchie zu treffen.</w:t>
      </w:r>
    </w:p>
    <w:p w14:paraId="49583788" w14:textId="77777777" w:rsidR="007B63E1" w:rsidRDefault="007B63E1" w:rsidP="000B6D7F">
      <w:pPr>
        <w:pStyle w:val="Default"/>
        <w:spacing w:before="120"/>
        <w:ind w:left="284"/>
        <w:jc w:val="both"/>
        <w:rPr>
          <w:rFonts w:ascii="Fira Sans" w:hAnsi="Fira Sans"/>
          <w:sz w:val="22"/>
          <w:szCs w:val="22"/>
        </w:rPr>
      </w:pPr>
      <w:r w:rsidRPr="007B63E1">
        <w:rPr>
          <w:rFonts w:ascii="Fira Sans" w:hAnsi="Fira Sans"/>
          <w:sz w:val="22"/>
          <w:szCs w:val="22"/>
        </w:rPr>
        <w:t>Verleiher nach dem Arbeitnehmerüberlassu</w:t>
      </w:r>
      <w:r w:rsidR="00E00827">
        <w:rPr>
          <w:rFonts w:ascii="Fira Sans" w:hAnsi="Fira Sans"/>
          <w:sz w:val="22"/>
          <w:szCs w:val="22"/>
        </w:rPr>
        <w:t>ngsgesetz und Werkvertragsunter</w:t>
      </w:r>
      <w:r w:rsidRPr="007B63E1">
        <w:rPr>
          <w:rFonts w:ascii="Fira Sans" w:hAnsi="Fira Sans"/>
          <w:sz w:val="22"/>
          <w:szCs w:val="22"/>
        </w:rPr>
        <w:t>nehmen gelten als Nachunternehmen.</w:t>
      </w:r>
    </w:p>
    <w:p w14:paraId="585741DC" w14:textId="77777777" w:rsidR="00165188" w:rsidRPr="00A21005" w:rsidRDefault="00165188" w:rsidP="003948A3">
      <w:pPr>
        <w:pStyle w:val="Default"/>
        <w:tabs>
          <w:tab w:val="left" w:pos="5950"/>
        </w:tabs>
        <w:jc w:val="both"/>
        <w:rPr>
          <w:rFonts w:ascii="Fira Sans" w:hAnsi="Fira Sans"/>
          <w:sz w:val="20"/>
          <w:szCs w:val="20"/>
        </w:rPr>
      </w:pPr>
    </w:p>
    <w:p w14:paraId="26866C84" w14:textId="77777777" w:rsidR="007B63E1" w:rsidRPr="006274EF" w:rsidRDefault="007B63E1" w:rsidP="000B6D7F">
      <w:pPr>
        <w:pStyle w:val="Default"/>
        <w:numPr>
          <w:ilvl w:val="0"/>
          <w:numId w:val="2"/>
        </w:numPr>
        <w:tabs>
          <w:tab w:val="left" w:pos="5950"/>
        </w:tabs>
        <w:ind w:left="284" w:hanging="284"/>
        <w:jc w:val="both"/>
        <w:rPr>
          <w:rFonts w:ascii="Fira Sans" w:hAnsi="Fira Sans"/>
          <w:b/>
          <w:sz w:val="22"/>
          <w:szCs w:val="22"/>
        </w:rPr>
      </w:pPr>
      <w:r w:rsidRPr="007B63E1">
        <w:rPr>
          <w:rFonts w:ascii="Fira Sans" w:hAnsi="Fira Sans"/>
          <w:b/>
          <w:sz w:val="22"/>
          <w:szCs w:val="22"/>
        </w:rPr>
        <w:t xml:space="preserve">nach Maßgabe von § 16 </w:t>
      </w:r>
      <w:proofErr w:type="spellStart"/>
      <w:r w:rsidRPr="007B63E1">
        <w:rPr>
          <w:rFonts w:ascii="Fira Sans" w:hAnsi="Fira Sans"/>
          <w:b/>
          <w:sz w:val="22"/>
          <w:szCs w:val="22"/>
        </w:rPr>
        <w:t>TVgG</w:t>
      </w:r>
      <w:proofErr w:type="spellEnd"/>
      <w:r w:rsidRPr="007B63E1">
        <w:rPr>
          <w:rFonts w:ascii="Fira Sans" w:hAnsi="Fira Sans"/>
          <w:b/>
          <w:sz w:val="22"/>
          <w:szCs w:val="22"/>
        </w:rPr>
        <w:t xml:space="preserve"> M-V (Sanktionen):</w:t>
      </w:r>
    </w:p>
    <w:p w14:paraId="0DFDC465" w14:textId="77777777" w:rsidR="007B63E1" w:rsidRDefault="007B63E1" w:rsidP="000B6D7F">
      <w:pPr>
        <w:pStyle w:val="Default"/>
        <w:numPr>
          <w:ilvl w:val="0"/>
          <w:numId w:val="3"/>
        </w:numPr>
        <w:tabs>
          <w:tab w:val="left" w:pos="5950"/>
        </w:tabs>
        <w:spacing w:before="120"/>
        <w:ind w:left="567" w:hanging="284"/>
        <w:jc w:val="both"/>
        <w:rPr>
          <w:rFonts w:ascii="Fira Sans" w:hAnsi="Fira Sans"/>
          <w:sz w:val="22"/>
          <w:szCs w:val="22"/>
        </w:rPr>
      </w:pPr>
      <w:r w:rsidRPr="007B63E1">
        <w:rPr>
          <w:rFonts w:ascii="Fira Sans" w:hAnsi="Fira Sans"/>
          <w:sz w:val="22"/>
          <w:szCs w:val="22"/>
        </w:rPr>
        <w:t xml:space="preserve">Für jeden schuldhaften Verstoß gegen Pflichten, die nach der abgegebenen Erklärung zu Mindestarbeitsbedingungen bestehen, verwirkt das Unternehmen eine Vertragsstrafe in Höhe von </w:t>
      </w:r>
    </w:p>
    <w:p w14:paraId="5B641242" w14:textId="74CC7DFD" w:rsidR="007B63E1" w:rsidRPr="005F0159" w:rsidRDefault="00E00827" w:rsidP="000B6D7F">
      <w:pPr>
        <w:pStyle w:val="Default"/>
        <w:tabs>
          <w:tab w:val="left" w:pos="5950"/>
        </w:tabs>
        <w:ind w:left="567" w:hanging="284"/>
        <w:jc w:val="both"/>
        <w:rPr>
          <w:rFonts w:ascii="Fira Sans" w:hAnsi="Fira Sans"/>
          <w:sz w:val="22"/>
          <w:szCs w:val="22"/>
        </w:rPr>
      </w:pPr>
      <w:r w:rsidRPr="00E00827">
        <w:rPr>
          <w:rFonts w:ascii="Fira Sans" w:hAnsi="Fira Sans"/>
          <w:b/>
          <w:sz w:val="22"/>
          <w:szCs w:val="22"/>
        </w:rPr>
        <w:tab/>
      </w:r>
      <w:r w:rsidR="002E1D3A">
        <w:rPr>
          <w:rFonts w:ascii="Fira Sans" w:hAnsi="Fira Sans"/>
          <w:b/>
          <w:sz w:val="22"/>
          <w:szCs w:val="22"/>
        </w:rPr>
        <w:fldChar w:fldCharType="begin">
          <w:ffData>
            <w:name w:val="Text4"/>
            <w:enabled/>
            <w:calcOnExit w:val="0"/>
            <w:textInput>
              <w:default w:val="0,25]"/>
            </w:textInput>
          </w:ffData>
        </w:fldChar>
      </w:r>
      <w:bookmarkStart w:id="0" w:name="Text4"/>
      <w:r w:rsidR="002E1D3A">
        <w:rPr>
          <w:rFonts w:ascii="Fira Sans" w:hAnsi="Fira Sans"/>
          <w:b/>
          <w:sz w:val="22"/>
          <w:szCs w:val="22"/>
        </w:rPr>
        <w:instrText xml:space="preserve"> FORMTEXT </w:instrText>
      </w:r>
      <w:r w:rsidR="002E1D3A">
        <w:rPr>
          <w:rFonts w:ascii="Fira Sans" w:hAnsi="Fira Sans"/>
          <w:b/>
          <w:sz w:val="22"/>
          <w:szCs w:val="22"/>
        </w:rPr>
      </w:r>
      <w:r w:rsidR="002E1D3A">
        <w:rPr>
          <w:rFonts w:ascii="Fira Sans" w:hAnsi="Fira Sans"/>
          <w:b/>
          <w:sz w:val="22"/>
          <w:szCs w:val="22"/>
        </w:rPr>
        <w:fldChar w:fldCharType="separate"/>
      </w:r>
      <w:r w:rsidR="002E1D3A">
        <w:rPr>
          <w:rFonts w:ascii="Fira Sans" w:hAnsi="Fira Sans"/>
          <w:b/>
          <w:noProof/>
          <w:sz w:val="22"/>
          <w:szCs w:val="22"/>
        </w:rPr>
        <w:t>0,25]</w:t>
      </w:r>
      <w:r w:rsidR="002E1D3A">
        <w:rPr>
          <w:rFonts w:ascii="Fira Sans" w:hAnsi="Fira Sans"/>
          <w:b/>
          <w:sz w:val="22"/>
          <w:szCs w:val="22"/>
        </w:rPr>
        <w:fldChar w:fldCharType="end"/>
      </w:r>
      <w:bookmarkEnd w:id="0"/>
      <w:r w:rsidR="007B63E1" w:rsidRPr="00E00827">
        <w:rPr>
          <w:rFonts w:ascii="Fira Sans" w:hAnsi="Fira Sans"/>
          <w:b/>
          <w:sz w:val="22"/>
          <w:szCs w:val="22"/>
        </w:rPr>
        <w:t xml:space="preserve"> Prozent</w:t>
      </w:r>
    </w:p>
    <w:p w14:paraId="291D5754" w14:textId="43931D93" w:rsidR="007B63E1" w:rsidRDefault="00E00827" w:rsidP="000B6D7F">
      <w:pPr>
        <w:pStyle w:val="Default"/>
        <w:tabs>
          <w:tab w:val="left" w:pos="5950"/>
        </w:tabs>
        <w:ind w:left="567" w:hanging="284"/>
        <w:jc w:val="both"/>
        <w:rPr>
          <w:rFonts w:ascii="Fira Sans" w:hAnsi="Fira Sans"/>
          <w:sz w:val="22"/>
          <w:szCs w:val="22"/>
        </w:rPr>
      </w:pPr>
      <w:r>
        <w:rPr>
          <w:rFonts w:ascii="Fira Sans" w:hAnsi="Fira Sans"/>
          <w:sz w:val="22"/>
          <w:szCs w:val="22"/>
        </w:rPr>
        <w:tab/>
      </w:r>
      <w:r w:rsidR="00A21005" w:rsidRPr="00A21005">
        <w:rPr>
          <w:rFonts w:ascii="Fira Sans" w:hAnsi="Fira Sans"/>
          <w:sz w:val="22"/>
          <w:szCs w:val="22"/>
        </w:rPr>
        <w:t>der geschuldeten Vergütung (ohne Umsatzsteuer).</w:t>
      </w:r>
      <w:r w:rsidR="007B63E1" w:rsidRPr="007B63E1">
        <w:rPr>
          <w:rFonts w:ascii="Fira Sans" w:hAnsi="Fira Sans"/>
          <w:sz w:val="22"/>
          <w:szCs w:val="22"/>
        </w:rPr>
        <w:t xml:space="preserve"> Bei mehreren Verstö</w:t>
      </w:r>
      <w:r w:rsidR="007B63E1">
        <w:rPr>
          <w:rFonts w:ascii="Fira Sans" w:hAnsi="Fira Sans"/>
          <w:sz w:val="22"/>
          <w:szCs w:val="22"/>
        </w:rPr>
        <w:t>ßen darf die Summe der Vertrags</w:t>
      </w:r>
      <w:r w:rsidR="007B63E1" w:rsidRPr="007B63E1">
        <w:rPr>
          <w:rFonts w:ascii="Fira Sans" w:hAnsi="Fira Sans"/>
          <w:sz w:val="22"/>
          <w:szCs w:val="22"/>
        </w:rPr>
        <w:t>strafen</w:t>
      </w:r>
      <w:r w:rsidR="007B63E1">
        <w:rPr>
          <w:rFonts w:ascii="Fira Sans" w:hAnsi="Fira Sans"/>
          <w:sz w:val="22"/>
          <w:szCs w:val="22"/>
        </w:rPr>
        <w:t xml:space="preserve"> </w:t>
      </w:r>
    </w:p>
    <w:p w14:paraId="65ABF3D3" w14:textId="7F2AA0AA" w:rsidR="007B63E1" w:rsidRPr="005F0159" w:rsidRDefault="00E00827" w:rsidP="000B6D7F">
      <w:pPr>
        <w:pStyle w:val="Default"/>
        <w:tabs>
          <w:tab w:val="left" w:pos="5950"/>
        </w:tabs>
        <w:ind w:left="567" w:hanging="284"/>
        <w:jc w:val="both"/>
        <w:rPr>
          <w:rFonts w:ascii="Fira Sans" w:hAnsi="Fira Sans"/>
          <w:b/>
          <w:sz w:val="22"/>
          <w:szCs w:val="22"/>
        </w:rPr>
      </w:pPr>
      <w:r w:rsidRPr="00E00827">
        <w:rPr>
          <w:rFonts w:ascii="Fira Sans" w:hAnsi="Fira Sans"/>
          <w:b/>
          <w:sz w:val="22"/>
          <w:szCs w:val="22"/>
        </w:rPr>
        <w:tab/>
      </w:r>
      <w:r w:rsidR="002E1D3A">
        <w:rPr>
          <w:rFonts w:ascii="Fira Sans" w:hAnsi="Fira Sans"/>
          <w:b/>
          <w:sz w:val="22"/>
          <w:szCs w:val="22"/>
        </w:rPr>
        <w:fldChar w:fldCharType="begin">
          <w:ffData>
            <w:name w:val="Text3"/>
            <w:enabled/>
            <w:calcOnExit w:val="0"/>
            <w:textInput>
              <w:default w:val="5,0"/>
            </w:textInput>
          </w:ffData>
        </w:fldChar>
      </w:r>
      <w:bookmarkStart w:id="1" w:name="Text3"/>
      <w:r w:rsidR="002E1D3A">
        <w:rPr>
          <w:rFonts w:ascii="Fira Sans" w:hAnsi="Fira Sans"/>
          <w:b/>
          <w:sz w:val="22"/>
          <w:szCs w:val="22"/>
        </w:rPr>
        <w:instrText xml:space="preserve"> FORMTEXT </w:instrText>
      </w:r>
      <w:r w:rsidR="002E1D3A">
        <w:rPr>
          <w:rFonts w:ascii="Fira Sans" w:hAnsi="Fira Sans"/>
          <w:b/>
          <w:sz w:val="22"/>
          <w:szCs w:val="22"/>
        </w:rPr>
      </w:r>
      <w:r w:rsidR="002E1D3A">
        <w:rPr>
          <w:rFonts w:ascii="Fira Sans" w:hAnsi="Fira Sans"/>
          <w:b/>
          <w:sz w:val="22"/>
          <w:szCs w:val="22"/>
        </w:rPr>
        <w:fldChar w:fldCharType="separate"/>
      </w:r>
      <w:r w:rsidR="002E1D3A">
        <w:rPr>
          <w:rFonts w:ascii="Fira Sans" w:hAnsi="Fira Sans"/>
          <w:b/>
          <w:noProof/>
          <w:sz w:val="22"/>
          <w:szCs w:val="22"/>
        </w:rPr>
        <w:t>5,0</w:t>
      </w:r>
      <w:r w:rsidR="002E1D3A">
        <w:rPr>
          <w:rFonts w:ascii="Fira Sans" w:hAnsi="Fira Sans"/>
          <w:b/>
          <w:sz w:val="22"/>
          <w:szCs w:val="22"/>
        </w:rPr>
        <w:fldChar w:fldCharType="end"/>
      </w:r>
      <w:bookmarkEnd w:id="1"/>
      <w:r w:rsidR="005F0159">
        <w:rPr>
          <w:rFonts w:ascii="Fira Sans" w:hAnsi="Fira Sans"/>
          <w:b/>
          <w:sz w:val="22"/>
          <w:szCs w:val="22"/>
        </w:rPr>
        <w:t xml:space="preserve"> </w:t>
      </w:r>
      <w:r w:rsidR="007B63E1" w:rsidRPr="00E00827">
        <w:rPr>
          <w:rFonts w:ascii="Fira Sans" w:hAnsi="Fira Sans"/>
          <w:b/>
          <w:sz w:val="22"/>
          <w:szCs w:val="22"/>
        </w:rPr>
        <w:t>Prozent</w:t>
      </w:r>
    </w:p>
    <w:p w14:paraId="2BD2C4A8" w14:textId="0E9E3A10" w:rsidR="007B63E1" w:rsidRPr="007B63E1" w:rsidRDefault="00E00827" w:rsidP="000B6D7F">
      <w:pPr>
        <w:pStyle w:val="Default"/>
        <w:tabs>
          <w:tab w:val="left" w:pos="5950"/>
        </w:tabs>
        <w:ind w:left="567" w:hanging="284"/>
        <w:jc w:val="both"/>
        <w:rPr>
          <w:rFonts w:ascii="Fira Sans" w:hAnsi="Fira Sans"/>
          <w:sz w:val="22"/>
          <w:szCs w:val="22"/>
        </w:rPr>
      </w:pPr>
      <w:r>
        <w:rPr>
          <w:rFonts w:ascii="Fira Sans" w:hAnsi="Fira Sans"/>
          <w:sz w:val="22"/>
          <w:szCs w:val="22"/>
        </w:rPr>
        <w:tab/>
      </w:r>
      <w:r w:rsidR="00A21005" w:rsidRPr="00A21005">
        <w:rPr>
          <w:rFonts w:ascii="Fira Sans" w:hAnsi="Fira Sans"/>
          <w:sz w:val="22"/>
          <w:szCs w:val="22"/>
        </w:rPr>
        <w:t>der geschuldeten Vergütung (ohne Umsatzsteuer) erreichen. Übersteigt die geschuldete Vergütung (ohne Umsatzsteuer) den geschätzten Auftragswert, so tritt der geschätzte Auftragswert an deren Stelle.</w:t>
      </w:r>
      <w:r w:rsidR="00463E71">
        <w:rPr>
          <w:rFonts w:ascii="Fira Sans" w:hAnsi="Fira Sans"/>
          <w:sz w:val="22"/>
          <w:szCs w:val="22"/>
        </w:rPr>
        <w:t xml:space="preserve"> </w:t>
      </w:r>
      <w:r w:rsidR="00463E71" w:rsidRPr="00463E71">
        <w:rPr>
          <w:rFonts w:ascii="Fira Sans" w:hAnsi="Fira Sans"/>
          <w:b/>
          <w:sz w:val="22"/>
          <w:szCs w:val="22"/>
          <w:vertAlign w:val="superscript"/>
        </w:rPr>
        <w:t>1</w:t>
      </w:r>
    </w:p>
    <w:p w14:paraId="4FCF2CB5" w14:textId="52B7C341" w:rsidR="007B63E1" w:rsidRDefault="007B63E1" w:rsidP="000B6D7F">
      <w:pPr>
        <w:pStyle w:val="Default"/>
        <w:numPr>
          <w:ilvl w:val="0"/>
          <w:numId w:val="3"/>
        </w:numPr>
        <w:tabs>
          <w:tab w:val="left" w:pos="5950"/>
        </w:tabs>
        <w:spacing w:before="120"/>
        <w:ind w:left="567" w:hanging="284"/>
        <w:jc w:val="both"/>
        <w:rPr>
          <w:rFonts w:ascii="Fira Sans" w:hAnsi="Fira Sans"/>
          <w:sz w:val="22"/>
          <w:szCs w:val="22"/>
        </w:rPr>
      </w:pPr>
      <w:r w:rsidRPr="007B63E1">
        <w:rPr>
          <w:rFonts w:ascii="Fira Sans" w:hAnsi="Fira Sans"/>
          <w:sz w:val="22"/>
          <w:szCs w:val="22"/>
        </w:rPr>
        <w:t>Die schuldhafte Nichterfüllung der na</w:t>
      </w:r>
      <w:r>
        <w:rPr>
          <w:rFonts w:ascii="Fira Sans" w:hAnsi="Fira Sans"/>
          <w:sz w:val="22"/>
          <w:szCs w:val="22"/>
        </w:rPr>
        <w:t xml:space="preserve">ch der abgegebenen Erklärung zu </w:t>
      </w:r>
      <w:r w:rsidRPr="007B63E1">
        <w:rPr>
          <w:rFonts w:ascii="Fira Sans" w:hAnsi="Fira Sans"/>
          <w:sz w:val="22"/>
          <w:szCs w:val="22"/>
        </w:rPr>
        <w:t>Mindestarbeitsbedingungen bestehenden Pflichten durch das Unternehmen berechtigt den Auftraggeber zur fristlosen Kündigung</w:t>
      </w:r>
      <w:r w:rsidR="00463E71">
        <w:rPr>
          <w:rFonts w:ascii="Fira Sans" w:hAnsi="Fira Sans"/>
          <w:sz w:val="22"/>
          <w:szCs w:val="22"/>
        </w:rPr>
        <w:t>.</w:t>
      </w:r>
    </w:p>
    <w:p w14:paraId="55AD63A2" w14:textId="2A7B68DC" w:rsidR="006274EF" w:rsidRDefault="006274EF" w:rsidP="006274EF">
      <w:pPr>
        <w:pStyle w:val="Default"/>
        <w:rPr>
          <w:rFonts w:ascii="Fira Sans" w:hAnsi="Fira Sans"/>
          <w:b/>
          <w:i/>
          <w:sz w:val="22"/>
          <w:szCs w:val="22"/>
        </w:rPr>
      </w:pPr>
    </w:p>
    <w:p w14:paraId="5B728B26" w14:textId="77777777" w:rsidR="00A21005" w:rsidRPr="005C3EDA" w:rsidRDefault="00A21005" w:rsidP="006274EF">
      <w:pPr>
        <w:pStyle w:val="Default"/>
        <w:rPr>
          <w:rFonts w:ascii="Fira Sans" w:hAnsi="Fira Sans"/>
          <w:b/>
          <w:i/>
          <w:sz w:val="22"/>
          <w:szCs w:val="22"/>
        </w:rPr>
      </w:pPr>
    </w:p>
    <w:p w14:paraId="77D41703" w14:textId="77777777" w:rsidR="006274EF" w:rsidRPr="005C3EDA" w:rsidRDefault="006274EF" w:rsidP="006274EF">
      <w:pPr>
        <w:pStyle w:val="Default"/>
        <w:rPr>
          <w:rFonts w:ascii="Fira Sans" w:hAnsi="Fira Sans"/>
          <w:b/>
          <w:i/>
          <w:sz w:val="22"/>
          <w:szCs w:val="22"/>
        </w:rPr>
      </w:pPr>
      <w:r>
        <w:rPr>
          <w:rFonts w:ascii="Fira Sans" w:hAnsi="Fira Sans"/>
          <w:b/>
          <w:i/>
          <w:sz w:val="22"/>
          <w:szCs w:val="22"/>
        </w:rPr>
        <w:fldChar w:fldCharType="begin">
          <w:ffData>
            <w:name w:val="Text1"/>
            <w:enabled/>
            <w:calcOnExit w:val="0"/>
            <w:textInput/>
          </w:ffData>
        </w:fldChar>
      </w:r>
      <w:bookmarkStart w:id="2" w:name="Text1"/>
      <w:r>
        <w:rPr>
          <w:rFonts w:ascii="Fira Sans" w:hAnsi="Fira Sans"/>
          <w:b/>
          <w:i/>
          <w:sz w:val="22"/>
          <w:szCs w:val="22"/>
        </w:rPr>
        <w:instrText xml:space="preserve"> FORMTEXT </w:instrText>
      </w:r>
      <w:r>
        <w:rPr>
          <w:rFonts w:ascii="Fira Sans" w:hAnsi="Fira Sans"/>
          <w:b/>
          <w:i/>
          <w:sz w:val="22"/>
          <w:szCs w:val="22"/>
        </w:rPr>
      </w:r>
      <w:r>
        <w:rPr>
          <w:rFonts w:ascii="Fira Sans" w:hAnsi="Fira Sans"/>
          <w:b/>
          <w:i/>
          <w:sz w:val="22"/>
          <w:szCs w:val="22"/>
        </w:rPr>
        <w:fldChar w:fldCharType="separate"/>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sz w:val="22"/>
          <w:szCs w:val="22"/>
        </w:rPr>
        <w:fldChar w:fldCharType="end"/>
      </w:r>
      <w:bookmarkEnd w:id="2"/>
      <w:r>
        <w:rPr>
          <w:noProof/>
          <w:lang w:eastAsia="de-DE"/>
        </w:rPr>
        <mc:AlternateContent>
          <mc:Choice Requires="wps">
            <w:drawing>
              <wp:anchor distT="4294967295" distB="4294967295" distL="114300" distR="114300" simplePos="0" relativeHeight="251660288" behindDoc="0" locked="0" layoutInCell="1" allowOverlap="1" wp14:anchorId="08B1A716" wp14:editId="2263A3E0">
                <wp:simplePos x="0" y="0"/>
                <wp:positionH relativeFrom="column">
                  <wp:posOffset>5715</wp:posOffset>
                </wp:positionH>
                <wp:positionV relativeFrom="paragraph">
                  <wp:posOffset>159384</wp:posOffset>
                </wp:positionV>
                <wp:extent cx="3027680" cy="0"/>
                <wp:effectExtent l="0" t="0" r="2032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27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C6955BC" id="Gerade Verbindung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pt,12.55pt" to="23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" strokecolor="windowText" strokeweight=".5pt">
                <v:stroke joinstyle="miter"/>
                <o:lock v:ext="edit" shapetype="f"/>
              </v:line>
            </w:pict>
          </mc:Fallback>
        </mc:AlternateContent>
      </w:r>
      <w:r>
        <w:rPr>
          <w:noProof/>
          <w:lang w:eastAsia="de-DE"/>
        </w:rPr>
        <mc:AlternateContent>
          <mc:Choice Requires="wps">
            <w:drawing>
              <wp:anchor distT="4294967295" distB="4294967295" distL="114300" distR="114300" simplePos="0" relativeHeight="251659264" behindDoc="0" locked="0" layoutInCell="1" allowOverlap="1" wp14:anchorId="63929AA5" wp14:editId="0A4396B8">
                <wp:simplePos x="0" y="0"/>
                <wp:positionH relativeFrom="column">
                  <wp:posOffset>914400</wp:posOffset>
                </wp:positionH>
                <wp:positionV relativeFrom="paragraph">
                  <wp:posOffset>8072754</wp:posOffset>
                </wp:positionV>
                <wp:extent cx="2708910" cy="0"/>
                <wp:effectExtent l="0" t="0" r="1524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405330" id="_x0000_t32" coordsize="21600,21600" o:spt="32" o:oned="t" path="m,l21600,21600e" filled="f">
                <v:path arrowok="t" fillok="f" o:connecttype="none"/>
                <o:lock v:ext="edit" shapetype="t"/>
              </v:shapetype>
              <v:shape id="Gerade Verbindung mit Pfeil 2" o:spid="_x0000_s1026" type="#_x0000_t32" style="position:absolute;margin-left:1in;margin-top:635.65pt;width:213.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QLQIAAE0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"/>
            </w:pict>
          </mc:Fallback>
        </mc:AlternateContent>
      </w:r>
    </w:p>
    <w:p w14:paraId="1E83D424" w14:textId="35A98CE3" w:rsidR="006274EF" w:rsidRDefault="000D6F30" w:rsidP="006274EF">
      <w:pPr>
        <w:pStyle w:val="Default"/>
        <w:rPr>
          <w:rFonts w:ascii="Fira Sans" w:hAnsi="Fira Sans"/>
          <w:sz w:val="22"/>
          <w:szCs w:val="22"/>
        </w:rPr>
      </w:pPr>
      <w:r>
        <w:rPr>
          <w:rFonts w:ascii="Fira Sans" w:hAnsi="Fira Sans"/>
          <w:sz w:val="22"/>
          <w:szCs w:val="22"/>
        </w:rPr>
        <w:t>Bezeichnung des erklärenden Unternehmens</w:t>
      </w:r>
    </w:p>
    <w:p w14:paraId="5A94B157" w14:textId="77777777" w:rsidR="00463E71" w:rsidRDefault="00463E71" w:rsidP="006274EF">
      <w:pPr>
        <w:pStyle w:val="Default"/>
        <w:rPr>
          <w:rFonts w:ascii="Fira Sans" w:hAnsi="Fira Sans"/>
          <w:sz w:val="22"/>
          <w:szCs w:val="22"/>
        </w:rPr>
      </w:pPr>
    </w:p>
    <w:p w14:paraId="105AD803" w14:textId="33D5C4AB" w:rsidR="00463E71" w:rsidRPr="00463E71" w:rsidRDefault="00463E71" w:rsidP="00463E71">
      <w:pPr>
        <w:widowControl w:val="0"/>
        <w:ind w:left="113" w:hanging="113"/>
        <w:jc w:val="both"/>
        <w:rPr>
          <w:rFonts w:ascii="Fira Sans" w:eastAsia="Times New Roman" w:hAnsi="Fira Sans" w:cs="Arial"/>
          <w:sz w:val="18"/>
          <w:szCs w:val="18"/>
          <w:lang w:eastAsia="de-DE"/>
        </w:rPr>
      </w:pPr>
      <w:r w:rsidRPr="00463E71">
        <w:rPr>
          <w:rFonts w:ascii="Fira Sans" w:eastAsia="Times New Roman" w:hAnsi="Fira Sans" w:cs="Arial"/>
          <w:b/>
          <w:sz w:val="18"/>
          <w:szCs w:val="18"/>
          <w:vertAlign w:val="superscript"/>
        </w:rPr>
        <w:t xml:space="preserve">1 </w:t>
      </w:r>
      <w:r w:rsidRPr="00463E71">
        <w:rPr>
          <w:rFonts w:ascii="Fira Sans" w:eastAsia="Times New Roman" w:hAnsi="Fira Sans" w:cs="Arial"/>
          <w:b/>
          <w:sz w:val="18"/>
          <w:szCs w:val="18"/>
          <w:vertAlign w:val="superscript"/>
        </w:rPr>
        <w:tab/>
      </w:r>
      <w:proofErr w:type="spellStart"/>
      <w:r w:rsidRPr="00463E71">
        <w:rPr>
          <w:rFonts w:ascii="Fira Sans" w:eastAsiaTheme="minorHAnsi" w:hAnsi="Fira Sans" w:cs="Arial"/>
          <w:sz w:val="18"/>
          <w:szCs w:val="18"/>
          <w:lang w:val="en-US"/>
        </w:rPr>
        <w:t>Erläuterung</w:t>
      </w:r>
      <w:proofErr w:type="spellEnd"/>
      <w:r w:rsidRPr="00463E71">
        <w:rPr>
          <w:rFonts w:ascii="Fira Sans" w:eastAsiaTheme="minorHAnsi" w:hAnsi="Fira Sans" w:cs="Arial"/>
          <w:sz w:val="18"/>
          <w:szCs w:val="18"/>
          <w:lang w:val="en-US"/>
        </w:rPr>
        <w:t xml:space="preserve">: </w:t>
      </w:r>
      <w:proofErr w:type="spellStart"/>
      <w:r w:rsidRPr="00463E71">
        <w:rPr>
          <w:rFonts w:ascii="Fira Sans" w:eastAsiaTheme="minorHAnsi" w:hAnsi="Fira Sans" w:cs="Arial"/>
          <w:sz w:val="18"/>
          <w:szCs w:val="18"/>
          <w:lang w:val="en-US"/>
        </w:rPr>
        <w:t>Nach</w:t>
      </w:r>
      <w:proofErr w:type="spellEnd"/>
      <w:r w:rsidRPr="00463E71">
        <w:rPr>
          <w:rFonts w:ascii="Fira Sans" w:eastAsiaTheme="minorHAnsi" w:hAnsi="Fira Sans" w:cs="Arial"/>
          <w:sz w:val="18"/>
          <w:szCs w:val="18"/>
          <w:lang w:val="en-US"/>
        </w:rPr>
        <w:t xml:space="preserve"> § 16 </w:t>
      </w:r>
      <w:proofErr w:type="spellStart"/>
      <w:r w:rsidRPr="00463E71">
        <w:rPr>
          <w:rFonts w:ascii="Fira Sans" w:eastAsiaTheme="minorHAnsi" w:hAnsi="Fira Sans" w:cs="Arial"/>
          <w:sz w:val="18"/>
          <w:szCs w:val="18"/>
          <w:lang w:val="en-US"/>
        </w:rPr>
        <w:t>Absatz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heme="minorHAnsi" w:hAnsi="Fira Sans" w:cs="Arial"/>
          <w:sz w:val="18"/>
          <w:szCs w:val="18"/>
          <w:lang w:val="en-US"/>
        </w:rPr>
        <w:t>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heme="minorHAnsi" w:hAnsi="Fira Sans" w:cs="Arial"/>
          <w:sz w:val="18"/>
          <w:szCs w:val="18"/>
          <w:lang w:val="en-US"/>
        </w:rPr>
        <w:t>TVgG</w:t>
      </w:r>
      <w:proofErr w:type="spellEnd"/>
      <w:r w:rsidRPr="00463E71">
        <w:rPr>
          <w:rFonts w:ascii="Fira Sans" w:eastAsiaTheme="minorHAnsi" w:hAnsi="Fira Sans" w:cs="Arial"/>
          <w:sz w:val="18"/>
          <w:szCs w:val="18"/>
          <w:lang w:val="en-US"/>
        </w:rPr>
        <w:t xml:space="preserve"> M-V </w:t>
      </w:r>
      <w:r w:rsidRPr="00463E71">
        <w:rPr>
          <w:rFonts w:ascii="Fira Sans" w:eastAsia="Times New Roman" w:hAnsi="Fira Sans" w:cs="Arial"/>
          <w:sz w:val="18"/>
          <w:szCs w:val="18"/>
          <w:lang w:eastAsia="de-DE"/>
        </w:rPr>
        <w:t xml:space="preserve">hat der öffentliche Auftraggeber mit dem Unternehmen für jeden schuldhaften Verstoß eine Vertragsstrafe in Höhe von bis zu fünf Prozent des Auftragswertes zu vereinbaren; bei mehreren Verstößen darf die Summe der Vertragsstrafen zehn Prozent des Auftragswertes nicht überschreiten. Das Gesetz meint den geschätzten Auftragswert. Aus dem Urteil des BGH </w:t>
      </w:r>
      <w:r w:rsidRPr="00463E71">
        <w:rPr>
          <w:rFonts w:ascii="Fira Sans" w:eastAsiaTheme="minorHAnsi" w:hAnsi="Fira Sans" w:cs="Arial"/>
          <w:sz w:val="18"/>
          <w:szCs w:val="18"/>
        </w:rPr>
        <w:t xml:space="preserve">vom 15.02.2024 (Az.: VII ZR 42/22) ergibt sich allerdings, dass auf den endgültigen Vergütungsanspruch (bei Bauleistungen: „Abrechnungssumme“) abzustellen ist. In diesem Sinne ist die vorstehende formularmäßige Erklärung zu verstehen. Dabei bildet der geschätzte Auftragswert nach </w:t>
      </w:r>
      <w:r w:rsidRPr="00463E71">
        <w:rPr>
          <w:rFonts w:ascii="Fira Sans" w:eastAsia="Times New Roman" w:hAnsi="Fira Sans" w:cs="Arial"/>
          <w:sz w:val="18"/>
          <w:szCs w:val="18"/>
          <w:lang w:eastAsia="de-DE"/>
        </w:rPr>
        <w:t xml:space="preserve">§ 16 </w:t>
      </w:r>
      <w:proofErr w:type="spellStart"/>
      <w:r w:rsidRPr="00463E71">
        <w:rPr>
          <w:rFonts w:ascii="Fira Sans" w:eastAsiaTheme="minorHAnsi" w:hAnsi="Fira Sans" w:cs="Arial"/>
          <w:sz w:val="18"/>
          <w:szCs w:val="18"/>
          <w:lang w:val="en-US"/>
        </w:rPr>
        <w:t>Absatz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heme="minorHAnsi" w:hAnsi="Fira Sans" w:cs="Arial"/>
          <w:sz w:val="18"/>
          <w:szCs w:val="18"/>
          <w:lang w:val="en-US"/>
        </w:rPr>
        <w:t>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imes New Roman" w:hAnsi="Fira Sans" w:cs="Arial"/>
          <w:sz w:val="18"/>
          <w:szCs w:val="18"/>
          <w:lang w:eastAsia="de-DE"/>
        </w:rPr>
        <w:t>TVgG</w:t>
      </w:r>
      <w:proofErr w:type="spellEnd"/>
      <w:r w:rsidRPr="00463E71">
        <w:rPr>
          <w:rFonts w:ascii="Fira Sans" w:eastAsia="Times New Roman" w:hAnsi="Fira Sans" w:cs="Arial"/>
          <w:sz w:val="18"/>
          <w:szCs w:val="18"/>
          <w:lang w:eastAsia="de-DE"/>
        </w:rPr>
        <w:t xml:space="preserve"> M-V die absolute Obergrenze.</w:t>
      </w:r>
    </w:p>
    <w:sectPr w:rsidR="00463E71" w:rsidRPr="00463E71" w:rsidSect="00463E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4C005" w14:textId="77777777" w:rsidR="00B7091C" w:rsidRDefault="00B7091C" w:rsidP="00DF5592">
      <w:r>
        <w:separator/>
      </w:r>
    </w:p>
  </w:endnote>
  <w:endnote w:type="continuationSeparator" w:id="0">
    <w:p w14:paraId="3799876F" w14:textId="77777777" w:rsidR="00B7091C" w:rsidRDefault="00B7091C" w:rsidP="00DF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7125" w14:textId="77777777" w:rsidR="002E1D3A" w:rsidRDefault="002E1D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3BAB" w14:textId="39A8D8A3" w:rsidR="004C6B52" w:rsidRPr="005C3EDA" w:rsidRDefault="004C6B52" w:rsidP="0020179C">
    <w:pPr>
      <w:pStyle w:val="Fuzeile"/>
      <w:jc w:val="center"/>
      <w:rPr>
        <w:rFonts w:ascii="Fira Sans" w:hAnsi="Fira Sans" w:cs="Arial"/>
      </w:rPr>
    </w:pPr>
    <w:r w:rsidRPr="005C3EDA">
      <w:rPr>
        <w:rFonts w:ascii="Fira Sans" w:hAnsi="Fira Sans" w:cs="Arial"/>
      </w:rPr>
      <w:t xml:space="preserve">Seite </w:t>
    </w:r>
    <w:r w:rsidRPr="005C3EDA">
      <w:rPr>
        <w:rFonts w:ascii="Fira Sans" w:hAnsi="Fira Sans" w:cs="Arial"/>
        <w:bCs/>
      </w:rPr>
      <w:fldChar w:fldCharType="begin"/>
    </w:r>
    <w:r w:rsidRPr="005C3EDA">
      <w:rPr>
        <w:rFonts w:ascii="Fira Sans" w:hAnsi="Fira Sans" w:cs="Arial"/>
        <w:bCs/>
      </w:rPr>
      <w:instrText>PAGE</w:instrText>
    </w:r>
    <w:r w:rsidRPr="005C3EDA">
      <w:rPr>
        <w:rFonts w:ascii="Fira Sans" w:hAnsi="Fira Sans" w:cs="Arial"/>
        <w:bCs/>
      </w:rPr>
      <w:fldChar w:fldCharType="separate"/>
    </w:r>
    <w:r w:rsidR="000B6D7F">
      <w:rPr>
        <w:rFonts w:ascii="Fira Sans" w:hAnsi="Fira Sans" w:cs="Arial"/>
        <w:bCs/>
        <w:noProof/>
      </w:rPr>
      <w:t>1</w:t>
    </w:r>
    <w:r w:rsidRPr="005C3EDA">
      <w:rPr>
        <w:rFonts w:ascii="Fira Sans" w:hAnsi="Fira Sans" w:cs="Arial"/>
        <w:bCs/>
      </w:rPr>
      <w:fldChar w:fldCharType="end"/>
    </w:r>
    <w:r w:rsidRPr="005C3EDA">
      <w:rPr>
        <w:rFonts w:ascii="Fira Sans" w:hAnsi="Fira Sans" w:cs="Arial"/>
      </w:rPr>
      <w:t xml:space="preserve"> von </w:t>
    </w:r>
    <w:r w:rsidRPr="005C3EDA">
      <w:rPr>
        <w:rFonts w:ascii="Fira Sans" w:hAnsi="Fira Sans" w:cs="Arial"/>
        <w:bCs/>
      </w:rPr>
      <w:fldChar w:fldCharType="begin"/>
    </w:r>
    <w:r w:rsidRPr="005C3EDA">
      <w:rPr>
        <w:rFonts w:ascii="Fira Sans" w:hAnsi="Fira Sans" w:cs="Arial"/>
        <w:bCs/>
      </w:rPr>
      <w:instrText>NUMPAGES</w:instrText>
    </w:r>
    <w:r w:rsidRPr="005C3EDA">
      <w:rPr>
        <w:rFonts w:ascii="Fira Sans" w:hAnsi="Fira Sans" w:cs="Arial"/>
        <w:bCs/>
      </w:rPr>
      <w:fldChar w:fldCharType="separate"/>
    </w:r>
    <w:r w:rsidR="000B6D7F">
      <w:rPr>
        <w:rFonts w:ascii="Fira Sans" w:hAnsi="Fira Sans" w:cs="Arial"/>
        <w:bCs/>
        <w:noProof/>
      </w:rPr>
      <w:t>1</w:t>
    </w:r>
    <w:r w:rsidRPr="005C3EDA">
      <w:rPr>
        <w:rFonts w:ascii="Fira Sans" w:hAnsi="Fira Sans" w:cs="Arial"/>
        <w:bCs/>
      </w:rPr>
      <w:fldChar w:fldCharType="end"/>
    </w:r>
  </w:p>
  <w:p w14:paraId="6704D4E1" w14:textId="77777777" w:rsidR="004C6B52" w:rsidRDefault="004C6B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rPr>
      <w:id w:val="1202055000"/>
      <w:docPartObj>
        <w:docPartGallery w:val="Page Numbers (Bottom of Page)"/>
        <w:docPartUnique/>
      </w:docPartObj>
    </w:sdtPr>
    <w:sdtEndPr/>
    <w:sdtContent>
      <w:sdt>
        <w:sdtPr>
          <w:rPr>
            <w:rFonts w:ascii="Fira Sans" w:hAnsi="Fira Sans"/>
          </w:rPr>
          <w:id w:val="1728636285"/>
          <w:docPartObj>
            <w:docPartGallery w:val="Page Numbers (Top of Page)"/>
            <w:docPartUnique/>
          </w:docPartObj>
        </w:sdtPr>
        <w:sdtEndPr/>
        <w:sdtContent>
          <w:p w14:paraId="20E7B4AE" w14:textId="6B2C76B6" w:rsidR="00463E71" w:rsidRPr="00463E71" w:rsidRDefault="00463E71">
            <w:pPr>
              <w:pStyle w:val="Fuzeile"/>
              <w:jc w:val="center"/>
              <w:rPr>
                <w:rFonts w:ascii="Fira Sans" w:hAnsi="Fira Sans"/>
              </w:rPr>
            </w:pPr>
            <w:r w:rsidRPr="00463E71">
              <w:rPr>
                <w:rFonts w:ascii="Fira Sans" w:hAnsi="Fira Sans"/>
              </w:rPr>
              <w:t xml:space="preserve">Seite </w:t>
            </w:r>
            <w:r w:rsidRPr="00463E71">
              <w:rPr>
                <w:rFonts w:ascii="Fira Sans" w:hAnsi="Fira Sans"/>
                <w:bCs/>
              </w:rPr>
              <w:fldChar w:fldCharType="begin"/>
            </w:r>
            <w:r w:rsidRPr="00463E71">
              <w:rPr>
                <w:rFonts w:ascii="Fira Sans" w:hAnsi="Fira Sans"/>
                <w:bCs/>
              </w:rPr>
              <w:instrText>PAGE</w:instrText>
            </w:r>
            <w:r w:rsidRPr="00463E71">
              <w:rPr>
                <w:rFonts w:ascii="Fira Sans" w:hAnsi="Fira Sans"/>
                <w:bCs/>
              </w:rPr>
              <w:fldChar w:fldCharType="separate"/>
            </w:r>
            <w:r w:rsidRPr="00463E71">
              <w:rPr>
                <w:rFonts w:ascii="Fira Sans" w:hAnsi="Fira Sans"/>
                <w:bCs/>
              </w:rPr>
              <w:t>2</w:t>
            </w:r>
            <w:r w:rsidRPr="00463E71">
              <w:rPr>
                <w:rFonts w:ascii="Fira Sans" w:hAnsi="Fira Sans"/>
                <w:bCs/>
              </w:rPr>
              <w:fldChar w:fldCharType="end"/>
            </w:r>
            <w:r w:rsidRPr="00463E71">
              <w:rPr>
                <w:rFonts w:ascii="Fira Sans" w:hAnsi="Fira Sans"/>
              </w:rPr>
              <w:t xml:space="preserve"> von </w:t>
            </w:r>
            <w:r w:rsidRPr="00463E71">
              <w:rPr>
                <w:rFonts w:ascii="Fira Sans" w:hAnsi="Fira Sans"/>
                <w:bCs/>
              </w:rPr>
              <w:fldChar w:fldCharType="begin"/>
            </w:r>
            <w:r w:rsidRPr="00463E71">
              <w:rPr>
                <w:rFonts w:ascii="Fira Sans" w:hAnsi="Fira Sans"/>
                <w:bCs/>
              </w:rPr>
              <w:instrText>NUMPAGES</w:instrText>
            </w:r>
            <w:r w:rsidRPr="00463E71">
              <w:rPr>
                <w:rFonts w:ascii="Fira Sans" w:hAnsi="Fira Sans"/>
                <w:bCs/>
              </w:rPr>
              <w:fldChar w:fldCharType="separate"/>
            </w:r>
            <w:r w:rsidRPr="00463E71">
              <w:rPr>
                <w:rFonts w:ascii="Fira Sans" w:hAnsi="Fira Sans"/>
                <w:bCs/>
              </w:rPr>
              <w:t>2</w:t>
            </w:r>
            <w:r w:rsidRPr="00463E71">
              <w:rPr>
                <w:rFonts w:ascii="Fira Sans" w:hAnsi="Fira Sans"/>
                <w:bCs/>
              </w:rPr>
              <w:fldChar w:fldCharType="end"/>
            </w:r>
          </w:p>
        </w:sdtContent>
      </w:sdt>
    </w:sdtContent>
  </w:sdt>
  <w:p w14:paraId="67A3E875" w14:textId="77777777" w:rsidR="00463E71" w:rsidRDefault="00463E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9BE19" w14:textId="77777777" w:rsidR="00B7091C" w:rsidRDefault="00B7091C" w:rsidP="00DF5592">
      <w:r>
        <w:separator/>
      </w:r>
    </w:p>
  </w:footnote>
  <w:footnote w:type="continuationSeparator" w:id="0">
    <w:p w14:paraId="5739E655" w14:textId="77777777" w:rsidR="00B7091C" w:rsidRDefault="00B7091C" w:rsidP="00DF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338F" w14:textId="77777777" w:rsidR="002E1D3A" w:rsidRDefault="002E1D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F141" w14:textId="77777777" w:rsidR="002E1D3A" w:rsidRDefault="002E1D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463E71" w:rsidRPr="00725FA5" w14:paraId="79360B02" w14:textId="77777777" w:rsidTr="0073595F">
      <w:tc>
        <w:tcPr>
          <w:tcW w:w="1951" w:type="dxa"/>
          <w:shd w:val="clear" w:color="auto" w:fill="auto"/>
          <w:vAlign w:val="center"/>
        </w:tcPr>
        <w:p w14:paraId="07DBCADF" w14:textId="77777777" w:rsidR="00463E71" w:rsidRPr="00725FA5" w:rsidRDefault="00463E71" w:rsidP="00463E71">
          <w:pPr>
            <w:rPr>
              <w:rFonts w:ascii="Fira Sans" w:eastAsia="Times New Roman" w:hAnsi="Fira Sans" w:cs="Arial"/>
              <w:b/>
              <w:lang w:eastAsia="de-DE"/>
            </w:rPr>
          </w:pPr>
          <w:r w:rsidRPr="00725FA5">
            <w:rPr>
              <w:rFonts w:ascii="Fira Sans" w:eastAsia="Times New Roman" w:hAnsi="Fira Sans" w:cs="Arial"/>
              <w:b/>
              <w:lang w:eastAsia="de-DE"/>
            </w:rPr>
            <w:t>Vergabetitel:</w:t>
          </w:r>
        </w:p>
      </w:tc>
      <w:tc>
        <w:tcPr>
          <w:tcW w:w="7513" w:type="dxa"/>
          <w:shd w:val="clear" w:color="auto" w:fill="auto"/>
          <w:vAlign w:val="center"/>
        </w:tcPr>
        <w:p w14:paraId="160281B0" w14:textId="7F9F3CDE" w:rsidR="00463E71" w:rsidRPr="00725FA5" w:rsidRDefault="00F520EE" w:rsidP="00463E71">
          <w:pPr>
            <w:rPr>
              <w:rFonts w:ascii="Fira Sans" w:eastAsia="Times New Roman" w:hAnsi="Fira Sans" w:cs="Arial"/>
              <w:b/>
              <w:lang w:eastAsia="de-DE"/>
            </w:rPr>
          </w:pPr>
          <w:r w:rsidRPr="00F520EE">
            <w:rPr>
              <w:rFonts w:ascii="Fira Sans" w:hAnsi="Fira Sans"/>
              <w:b/>
              <w:spacing w:val="-4"/>
            </w:rPr>
            <w:t>Rahmenleasingvereinbarung zur Umsetzung des Dienstradleasings für die Beschäftigten der Hanse- und Universitätsstadt Rostock</w:t>
          </w:r>
        </w:p>
      </w:tc>
    </w:tr>
    <w:tr w:rsidR="00463E71" w:rsidRPr="00725FA5" w14:paraId="0A41D587" w14:textId="77777777" w:rsidTr="0073595F">
      <w:tc>
        <w:tcPr>
          <w:tcW w:w="1951" w:type="dxa"/>
          <w:shd w:val="clear" w:color="auto" w:fill="auto"/>
          <w:vAlign w:val="center"/>
        </w:tcPr>
        <w:p w14:paraId="29515645" w14:textId="77777777" w:rsidR="00463E71" w:rsidRPr="00725FA5" w:rsidRDefault="00463E71" w:rsidP="00463E71">
          <w:pPr>
            <w:rPr>
              <w:rFonts w:ascii="Fira Sans" w:eastAsia="Times New Roman" w:hAnsi="Fira Sans" w:cs="Arial"/>
              <w:b/>
              <w:lang w:eastAsia="de-DE"/>
            </w:rPr>
          </w:pPr>
          <w:r w:rsidRPr="00725FA5">
            <w:rPr>
              <w:rFonts w:ascii="Fira Sans" w:eastAsia="Times New Roman" w:hAnsi="Fira Sans" w:cs="Arial"/>
              <w:b/>
              <w:lang w:eastAsia="de-DE"/>
            </w:rPr>
            <w:t>Leistung:</w:t>
          </w:r>
        </w:p>
      </w:tc>
      <w:tc>
        <w:tcPr>
          <w:tcW w:w="7513" w:type="dxa"/>
          <w:shd w:val="clear" w:color="auto" w:fill="auto"/>
          <w:vAlign w:val="center"/>
        </w:tcPr>
        <w:p w14:paraId="3067695D" w14:textId="6B619EC3" w:rsidR="00463E71" w:rsidRPr="00725FA5" w:rsidRDefault="00F520EE" w:rsidP="00463E71">
          <w:pPr>
            <w:rPr>
              <w:rFonts w:ascii="Fira Sans" w:eastAsia="Times New Roman" w:hAnsi="Fira Sans" w:cs="Arial"/>
              <w:b/>
              <w:lang w:eastAsia="de-DE"/>
            </w:rPr>
          </w:pPr>
          <w:r>
            <w:rPr>
              <w:rFonts w:ascii="Fira Sans" w:eastAsia="Times New Roman" w:hAnsi="Fira Sans" w:cs="Arial"/>
              <w:b/>
              <w:lang w:eastAsia="de-DE"/>
            </w:rPr>
            <w:t>Dienstl</w:t>
          </w:r>
          <w:r w:rsidR="009517BD">
            <w:rPr>
              <w:rFonts w:ascii="Fira Sans" w:eastAsia="Times New Roman" w:hAnsi="Fira Sans" w:cs="Arial"/>
              <w:b/>
              <w:lang w:eastAsia="de-DE"/>
            </w:rPr>
            <w:t>eistung</w:t>
          </w:r>
        </w:p>
      </w:tc>
    </w:tr>
    <w:tr w:rsidR="00463E71" w:rsidRPr="00725FA5" w14:paraId="68E6F0CC" w14:textId="77777777" w:rsidTr="0073595F">
      <w:tc>
        <w:tcPr>
          <w:tcW w:w="1951" w:type="dxa"/>
          <w:shd w:val="clear" w:color="auto" w:fill="auto"/>
          <w:vAlign w:val="center"/>
        </w:tcPr>
        <w:p w14:paraId="1AA94D20" w14:textId="77777777" w:rsidR="00463E71" w:rsidRPr="00725FA5" w:rsidRDefault="00463E71" w:rsidP="00463E71">
          <w:pPr>
            <w:rPr>
              <w:rFonts w:ascii="Fira Sans" w:eastAsia="Times New Roman" w:hAnsi="Fira Sans" w:cs="Arial"/>
              <w:b/>
              <w:lang w:eastAsia="de-DE"/>
            </w:rPr>
          </w:pPr>
          <w:r w:rsidRPr="00725FA5">
            <w:rPr>
              <w:rFonts w:ascii="Fira Sans" w:eastAsia="Times New Roman" w:hAnsi="Fira Sans" w:cs="Arial"/>
              <w:b/>
              <w:lang w:eastAsia="de-DE"/>
            </w:rPr>
            <w:t xml:space="preserve">Vergabenummer: </w:t>
          </w:r>
        </w:p>
      </w:tc>
      <w:tc>
        <w:tcPr>
          <w:tcW w:w="7513" w:type="dxa"/>
          <w:shd w:val="clear" w:color="auto" w:fill="auto"/>
          <w:vAlign w:val="center"/>
        </w:tcPr>
        <w:p w14:paraId="6C007720" w14:textId="01349A07" w:rsidR="00463E71" w:rsidRPr="00725FA5" w:rsidRDefault="00CE7A32" w:rsidP="00463E71">
          <w:pPr>
            <w:rPr>
              <w:rFonts w:ascii="Fira Sans" w:eastAsia="Times New Roman" w:hAnsi="Fira Sans" w:cs="Arial"/>
              <w:b/>
              <w:lang w:eastAsia="de-DE"/>
            </w:rPr>
          </w:pPr>
          <w:r>
            <w:rPr>
              <w:rFonts w:ascii="Fira Sans" w:eastAsia="Times New Roman" w:hAnsi="Fira Sans" w:cs="Arial"/>
              <w:b/>
              <w:lang w:eastAsia="de-DE"/>
            </w:rPr>
            <w:t>1</w:t>
          </w:r>
          <w:r w:rsidR="00F520EE">
            <w:rPr>
              <w:rFonts w:ascii="Fira Sans" w:eastAsia="Times New Roman" w:hAnsi="Fira Sans" w:cs="Arial"/>
              <w:b/>
              <w:lang w:eastAsia="de-DE"/>
            </w:rPr>
            <w:t>8</w:t>
          </w:r>
          <w:bookmarkStart w:id="3" w:name="_GoBack"/>
          <w:bookmarkEnd w:id="3"/>
          <w:r w:rsidR="002E1D3A">
            <w:rPr>
              <w:rFonts w:ascii="Fira Sans" w:eastAsia="Times New Roman" w:hAnsi="Fira Sans" w:cs="Arial"/>
              <w:b/>
              <w:lang w:eastAsia="de-DE"/>
            </w:rPr>
            <w:t>/30/26</w:t>
          </w:r>
        </w:p>
      </w:tc>
    </w:tr>
  </w:tbl>
  <w:p w14:paraId="7994A730" w14:textId="77777777" w:rsidR="00463E71" w:rsidRDefault="00463E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52F3E"/>
    <w:multiLevelType w:val="hybridMultilevel"/>
    <w:tmpl w:val="DA162D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A8E7678"/>
    <w:multiLevelType w:val="hybridMultilevel"/>
    <w:tmpl w:val="343AE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74E84"/>
    <w:multiLevelType w:val="hybridMultilevel"/>
    <w:tmpl w:val="40DA39D2"/>
    <w:lvl w:ilvl="0" w:tplc="ED4E9172">
      <w:numFmt w:val="bullet"/>
      <w:lvlText w:val="-"/>
      <w:lvlJc w:val="left"/>
      <w:pPr>
        <w:ind w:left="720" w:hanging="360"/>
      </w:pPr>
      <w:rPr>
        <w:rFonts w:ascii="Fira Sans" w:eastAsia="Calibri" w:hAnsi="Fira Sans"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C0"/>
    <w:rsid w:val="00052E97"/>
    <w:rsid w:val="00056543"/>
    <w:rsid w:val="000650D2"/>
    <w:rsid w:val="000708B3"/>
    <w:rsid w:val="00086FCA"/>
    <w:rsid w:val="0009724E"/>
    <w:rsid w:val="000A6EC8"/>
    <w:rsid w:val="000B503F"/>
    <w:rsid w:val="000B6D7F"/>
    <w:rsid w:val="000D6F30"/>
    <w:rsid w:val="000E74AD"/>
    <w:rsid w:val="00154EC0"/>
    <w:rsid w:val="00165188"/>
    <w:rsid w:val="001A2E26"/>
    <w:rsid w:val="001A6EF6"/>
    <w:rsid w:val="001E5BB2"/>
    <w:rsid w:val="0020179C"/>
    <w:rsid w:val="00207570"/>
    <w:rsid w:val="0021016D"/>
    <w:rsid w:val="00227A6F"/>
    <w:rsid w:val="00236F7B"/>
    <w:rsid w:val="00276B2E"/>
    <w:rsid w:val="002C51D3"/>
    <w:rsid w:val="002C7357"/>
    <w:rsid w:val="002E1D3A"/>
    <w:rsid w:val="00301389"/>
    <w:rsid w:val="00313A97"/>
    <w:rsid w:val="00374F21"/>
    <w:rsid w:val="003948A3"/>
    <w:rsid w:val="0041531C"/>
    <w:rsid w:val="004330BB"/>
    <w:rsid w:val="00450CBE"/>
    <w:rsid w:val="0046059A"/>
    <w:rsid w:val="00460B8A"/>
    <w:rsid w:val="00463E71"/>
    <w:rsid w:val="00472331"/>
    <w:rsid w:val="004961C7"/>
    <w:rsid w:val="004C6B52"/>
    <w:rsid w:val="004D07A1"/>
    <w:rsid w:val="00504601"/>
    <w:rsid w:val="005156C6"/>
    <w:rsid w:val="00550E3E"/>
    <w:rsid w:val="00556293"/>
    <w:rsid w:val="005C3EDA"/>
    <w:rsid w:val="005F0159"/>
    <w:rsid w:val="006108C2"/>
    <w:rsid w:val="00617384"/>
    <w:rsid w:val="0062089C"/>
    <w:rsid w:val="00623FF8"/>
    <w:rsid w:val="006274EF"/>
    <w:rsid w:val="006448C7"/>
    <w:rsid w:val="0065241E"/>
    <w:rsid w:val="006E7ED5"/>
    <w:rsid w:val="00725FA5"/>
    <w:rsid w:val="00765976"/>
    <w:rsid w:val="00770C71"/>
    <w:rsid w:val="00783CD0"/>
    <w:rsid w:val="0079025A"/>
    <w:rsid w:val="007B48DE"/>
    <w:rsid w:val="007B63E1"/>
    <w:rsid w:val="00800CEB"/>
    <w:rsid w:val="00813BBF"/>
    <w:rsid w:val="008231E9"/>
    <w:rsid w:val="008713AE"/>
    <w:rsid w:val="008D3910"/>
    <w:rsid w:val="008D4B19"/>
    <w:rsid w:val="00906684"/>
    <w:rsid w:val="00926C58"/>
    <w:rsid w:val="009517BD"/>
    <w:rsid w:val="009749FC"/>
    <w:rsid w:val="00A05C7B"/>
    <w:rsid w:val="00A102A1"/>
    <w:rsid w:val="00A21005"/>
    <w:rsid w:val="00A4708D"/>
    <w:rsid w:val="00A73F43"/>
    <w:rsid w:val="00AA04FF"/>
    <w:rsid w:val="00AA715B"/>
    <w:rsid w:val="00AF2650"/>
    <w:rsid w:val="00B22F60"/>
    <w:rsid w:val="00B37E2B"/>
    <w:rsid w:val="00B51D51"/>
    <w:rsid w:val="00B7091C"/>
    <w:rsid w:val="00B70D77"/>
    <w:rsid w:val="00B73862"/>
    <w:rsid w:val="00B92E8A"/>
    <w:rsid w:val="00BB254D"/>
    <w:rsid w:val="00BB321B"/>
    <w:rsid w:val="00C06034"/>
    <w:rsid w:val="00C36CAF"/>
    <w:rsid w:val="00C61433"/>
    <w:rsid w:val="00C73FE6"/>
    <w:rsid w:val="00CB7742"/>
    <w:rsid w:val="00CE2BC1"/>
    <w:rsid w:val="00CE7A32"/>
    <w:rsid w:val="00D11F1F"/>
    <w:rsid w:val="00D61983"/>
    <w:rsid w:val="00DF5592"/>
    <w:rsid w:val="00E00827"/>
    <w:rsid w:val="00E30F31"/>
    <w:rsid w:val="00E62980"/>
    <w:rsid w:val="00E84E8C"/>
    <w:rsid w:val="00E851DD"/>
    <w:rsid w:val="00E87233"/>
    <w:rsid w:val="00EC0E32"/>
    <w:rsid w:val="00ED1F81"/>
    <w:rsid w:val="00EE70BE"/>
    <w:rsid w:val="00F20C69"/>
    <w:rsid w:val="00F33C06"/>
    <w:rsid w:val="00F3778A"/>
    <w:rsid w:val="00F40693"/>
    <w:rsid w:val="00F520EE"/>
    <w:rsid w:val="00FC40A6"/>
    <w:rsid w:val="00FD52C5"/>
    <w:rsid w:val="00FF3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7002A4"/>
  <w15:docId w15:val="{E2DD9936-16CC-449E-9BE8-AC5918FA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51DD"/>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4EC0"/>
    <w:pPr>
      <w:autoSpaceDE w:val="0"/>
      <w:autoSpaceDN w:val="0"/>
      <w:adjustRightInd w:val="0"/>
    </w:pPr>
    <w:rPr>
      <w:rFonts w:cs="Arial"/>
      <w:color w:val="000000"/>
      <w:sz w:val="24"/>
      <w:szCs w:val="24"/>
      <w:lang w:eastAsia="en-US"/>
    </w:rPr>
  </w:style>
  <w:style w:type="character" w:styleId="Fett">
    <w:name w:val="Strong"/>
    <w:uiPriority w:val="22"/>
    <w:qFormat/>
    <w:rsid w:val="00165188"/>
    <w:rPr>
      <w:b/>
      <w:bCs/>
    </w:rPr>
  </w:style>
  <w:style w:type="paragraph" w:styleId="Kopfzeile">
    <w:name w:val="header"/>
    <w:basedOn w:val="Standard"/>
    <w:link w:val="KopfzeileZchn"/>
    <w:uiPriority w:val="99"/>
    <w:unhideWhenUsed/>
    <w:rsid w:val="00DF5592"/>
    <w:pPr>
      <w:tabs>
        <w:tab w:val="center" w:pos="4536"/>
        <w:tab w:val="right" w:pos="9072"/>
      </w:tabs>
    </w:pPr>
  </w:style>
  <w:style w:type="character" w:customStyle="1" w:styleId="KopfzeileZchn">
    <w:name w:val="Kopfzeile Zchn"/>
    <w:basedOn w:val="Absatz-Standardschriftart"/>
    <w:link w:val="Kopfzeile"/>
    <w:uiPriority w:val="99"/>
    <w:rsid w:val="00DF5592"/>
  </w:style>
  <w:style w:type="paragraph" w:styleId="Fuzeile">
    <w:name w:val="footer"/>
    <w:basedOn w:val="Standard"/>
    <w:link w:val="FuzeileZchn"/>
    <w:uiPriority w:val="99"/>
    <w:unhideWhenUsed/>
    <w:rsid w:val="00DF5592"/>
    <w:pPr>
      <w:tabs>
        <w:tab w:val="center" w:pos="4536"/>
        <w:tab w:val="right" w:pos="9072"/>
      </w:tabs>
    </w:pPr>
  </w:style>
  <w:style w:type="character" w:customStyle="1" w:styleId="FuzeileZchn">
    <w:name w:val="Fußzeile Zchn"/>
    <w:basedOn w:val="Absatz-Standardschriftart"/>
    <w:link w:val="Fuzeile"/>
    <w:uiPriority w:val="99"/>
    <w:rsid w:val="00DF5592"/>
  </w:style>
  <w:style w:type="paragraph" w:styleId="Funotentext">
    <w:name w:val="footnote text"/>
    <w:basedOn w:val="Standard"/>
    <w:link w:val="FunotentextZchn"/>
    <w:uiPriority w:val="99"/>
    <w:semiHidden/>
    <w:unhideWhenUsed/>
    <w:rsid w:val="00ED1F81"/>
    <w:rPr>
      <w:sz w:val="20"/>
      <w:szCs w:val="20"/>
    </w:rPr>
  </w:style>
  <w:style w:type="character" w:customStyle="1" w:styleId="FunotentextZchn">
    <w:name w:val="Fußnotentext Zchn"/>
    <w:link w:val="Funotentext"/>
    <w:uiPriority w:val="99"/>
    <w:semiHidden/>
    <w:rsid w:val="00ED1F81"/>
    <w:rPr>
      <w:sz w:val="20"/>
      <w:szCs w:val="20"/>
    </w:rPr>
  </w:style>
  <w:style w:type="character" w:styleId="Funotenzeichen">
    <w:name w:val="footnote reference"/>
    <w:uiPriority w:val="99"/>
    <w:semiHidden/>
    <w:unhideWhenUsed/>
    <w:rsid w:val="00ED1F81"/>
    <w:rPr>
      <w:vertAlign w:val="superscript"/>
    </w:rPr>
  </w:style>
  <w:style w:type="paragraph" w:styleId="Sprechblasentext">
    <w:name w:val="Balloon Text"/>
    <w:basedOn w:val="Standard"/>
    <w:link w:val="SprechblasentextZchn"/>
    <w:uiPriority w:val="99"/>
    <w:semiHidden/>
    <w:unhideWhenUsed/>
    <w:rsid w:val="00E62980"/>
    <w:rPr>
      <w:rFonts w:ascii="Tahoma" w:hAnsi="Tahoma" w:cs="Tahoma"/>
      <w:sz w:val="16"/>
      <w:szCs w:val="16"/>
    </w:rPr>
  </w:style>
  <w:style w:type="character" w:customStyle="1" w:styleId="SprechblasentextZchn">
    <w:name w:val="Sprechblasentext Zchn"/>
    <w:link w:val="Sprechblasentext"/>
    <w:uiPriority w:val="99"/>
    <w:semiHidden/>
    <w:rsid w:val="00E62980"/>
    <w:rPr>
      <w:rFonts w:ascii="Tahoma" w:hAnsi="Tahoma" w:cs="Tahoma"/>
      <w:sz w:val="16"/>
      <w:szCs w:val="16"/>
    </w:rPr>
  </w:style>
  <w:style w:type="paragraph" w:styleId="KeinLeerraum">
    <w:name w:val="No Spacing"/>
    <w:uiPriority w:val="1"/>
    <w:qFormat/>
    <w:rsid w:val="00052E97"/>
    <w:rPr>
      <w:rFonts w:ascii="Calibri" w:hAnsi="Calibri"/>
      <w:sz w:val="22"/>
      <w:szCs w:val="22"/>
      <w:lang w:eastAsia="en-US"/>
    </w:rPr>
  </w:style>
  <w:style w:type="paragraph" w:styleId="Listenabsatz">
    <w:name w:val="List Paragraph"/>
    <w:basedOn w:val="Standard"/>
    <w:uiPriority w:val="34"/>
    <w:qFormat/>
    <w:rsid w:val="007B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30432">
      <w:bodyDiv w:val="1"/>
      <w:marLeft w:val="0"/>
      <w:marRight w:val="0"/>
      <w:marTop w:val="0"/>
      <w:marBottom w:val="0"/>
      <w:divBdr>
        <w:top w:val="none" w:sz="0" w:space="0" w:color="auto"/>
        <w:left w:val="none" w:sz="0" w:space="0" w:color="auto"/>
        <w:bottom w:val="none" w:sz="0" w:space="0" w:color="auto"/>
        <w:right w:val="none" w:sz="0" w:space="0" w:color="auto"/>
      </w:divBdr>
    </w:div>
    <w:div w:id="10256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C052-E8F0-4786-85BC-E2015A78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Stadtverwaltung Rostock</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Win10Support</cp:lastModifiedBy>
  <cp:revision>2</cp:revision>
  <cp:lastPrinted>2021-03-26T13:00:00Z</cp:lastPrinted>
  <dcterms:created xsi:type="dcterms:W3CDTF">2026-04-16T11:15:00Z</dcterms:created>
  <dcterms:modified xsi:type="dcterms:W3CDTF">2026-04-16T11:15:00Z</dcterms:modified>
</cp:coreProperties>
</file>